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A9" w:rsidRDefault="008727A9" w:rsidP="008727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Зертханалық жұмыс№11</w:t>
      </w:r>
      <w:bookmarkStart w:id="0" w:name="_GoBack"/>
      <w:bookmarkEnd w:id="0"/>
    </w:p>
    <w:p w:rsidR="008727A9" w:rsidRDefault="008727A9" w:rsidP="008727A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727A9" w:rsidRPr="00A138F3" w:rsidRDefault="008727A9" w:rsidP="00872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A138F3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EXCEL –ді қолданып,  </w:t>
      </w:r>
      <w:r w:rsidRPr="00A138F3">
        <w:rPr>
          <w:rFonts w:ascii="Times New Roman" w:eastAsia="Calibri" w:hAnsi="Times New Roman"/>
          <w:b/>
          <w:sz w:val="24"/>
          <w:szCs w:val="24"/>
          <w:lang w:val="kk-KZ"/>
        </w:rPr>
        <w:t>қойылымдық кесте арқылы қаржылық талдау жүргізудің мәні. Бір және екі факторлы кесте құру мысалдары.</w:t>
      </w:r>
    </w:p>
    <w:p w:rsidR="008727A9" w:rsidRPr="00A138F3" w:rsidRDefault="008727A9" w:rsidP="008727A9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727A9" w:rsidRPr="00A138F3" w:rsidRDefault="008727A9" w:rsidP="008727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  <w:r w:rsidRPr="00A138F3">
        <w:rPr>
          <w:rFonts w:ascii="Times New Roman" w:eastAsia="Calibri" w:hAnsi="Times New Roman"/>
          <w:b/>
          <w:bCs/>
          <w:sz w:val="24"/>
          <w:szCs w:val="24"/>
          <w:lang w:val="kk-KZ"/>
        </w:rPr>
        <w:t>Сабақ жоспары:</w:t>
      </w:r>
    </w:p>
    <w:p w:rsidR="008727A9" w:rsidRPr="00A138F3" w:rsidRDefault="008727A9" w:rsidP="008727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A138F3">
        <w:rPr>
          <w:rFonts w:ascii="Times New Roman" w:eastAsia="Calibri" w:hAnsi="Times New Roman"/>
          <w:sz w:val="24"/>
          <w:szCs w:val="24"/>
          <w:lang w:val="kk-KZ"/>
        </w:rPr>
        <w:t>3. Қойылымдық кесте арқылы қаржылық талдау жүргізудің мәні.</w:t>
      </w:r>
    </w:p>
    <w:p w:rsidR="008727A9" w:rsidRPr="00A138F3" w:rsidRDefault="008727A9" w:rsidP="008727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A138F3">
        <w:rPr>
          <w:rFonts w:ascii="Times New Roman" w:eastAsia="Calibri" w:hAnsi="Times New Roman"/>
          <w:sz w:val="24"/>
          <w:szCs w:val="24"/>
          <w:lang w:val="kk-KZ"/>
        </w:rPr>
        <w:t>4. Бір және екі факторлы кесте құру мысалдары.</w:t>
      </w:r>
    </w:p>
    <w:p w:rsidR="008727A9" w:rsidRPr="00A138F3" w:rsidRDefault="008727A9" w:rsidP="008727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  <w:r w:rsidRPr="00A138F3">
        <w:rPr>
          <w:rFonts w:ascii="Times New Roman" w:eastAsia="Calibri" w:hAnsi="Times New Roman"/>
          <w:b/>
          <w:bCs/>
          <w:sz w:val="24"/>
          <w:szCs w:val="24"/>
          <w:lang w:val="kk-KZ"/>
        </w:rPr>
        <w:t>Әдістемелік нұсқау</w:t>
      </w:r>
    </w:p>
    <w:p w:rsidR="008727A9" w:rsidRPr="00BB55EA" w:rsidRDefault="008727A9" w:rsidP="008727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A138F3">
        <w:rPr>
          <w:rFonts w:ascii="Times New Roman" w:eastAsia="Calibri" w:hAnsi="Times New Roman"/>
          <w:sz w:val="24"/>
          <w:szCs w:val="24"/>
          <w:lang w:val="kk-KZ"/>
        </w:rPr>
        <w:t>Ұзақ мерзімді қарыздардың төлемдерін есептегенде түрлі проценттік став</w:t>
      </w:r>
      <w:r>
        <w:rPr>
          <w:rFonts w:ascii="Times New Roman" w:eastAsia="Calibri" w:hAnsi="Times New Roman"/>
          <w:sz w:val="24"/>
          <w:szCs w:val="24"/>
          <w:lang w:val="kk-KZ"/>
        </w:rPr>
        <w:t>калардың төлем мөлшеріне әсерін</w:t>
      </w:r>
      <w:r w:rsidRPr="00A138F3">
        <w:rPr>
          <w:rFonts w:ascii="Times New Roman" w:eastAsia="Calibri" w:hAnsi="Times New Roman"/>
          <w:sz w:val="24"/>
          <w:szCs w:val="24"/>
          <w:lang w:val="kk-KZ"/>
        </w:rPr>
        <w:t>талдау маңызды болып табылады. Еxcel-де бұл міндетті шешу үшін, яғни функциядағы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белгілі бір аргумент мәнінің </w:t>
      </w:r>
      <w:r w:rsidRPr="00A138F3">
        <w:rPr>
          <w:rFonts w:ascii="Times New Roman" w:eastAsia="Calibri" w:hAnsi="Times New Roman"/>
          <w:sz w:val="24"/>
          <w:szCs w:val="24"/>
          <w:lang w:val="kk-KZ"/>
        </w:rPr>
        <w:t xml:space="preserve">өзгерісі осы функция мәніне қалай әсер ететіндігін көрсету үшін қолайлы тәсіл болып, </w:t>
      </w:r>
      <w:r w:rsidRPr="00A138F3">
        <w:rPr>
          <w:rFonts w:ascii="Times New Roman" w:eastAsia="Calibri" w:hAnsi="Times New Roman"/>
          <w:b/>
          <w:bCs/>
          <w:sz w:val="24"/>
          <w:szCs w:val="24"/>
          <w:lang w:val="kk-KZ"/>
        </w:rPr>
        <w:t>«Данные» менюіндегі</w:t>
      </w:r>
    </w:p>
    <w:p w:rsidR="008727A9" w:rsidRPr="00A138F3" w:rsidRDefault="008727A9" w:rsidP="008727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A138F3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«Таблица подстановки» </w:t>
      </w:r>
      <w:r w:rsidRPr="00A138F3">
        <w:rPr>
          <w:rFonts w:ascii="Times New Roman" w:eastAsia="Calibri" w:hAnsi="Times New Roman"/>
          <w:sz w:val="24"/>
          <w:szCs w:val="24"/>
          <w:lang w:val="kk-KZ"/>
        </w:rPr>
        <w:t>табылады. Бұл тәсіл бір немесе бір мезетте екі фактордың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өзгерісі нәтижелік мәнді қалай </w:t>
      </w:r>
      <w:r w:rsidRPr="00A138F3">
        <w:rPr>
          <w:rFonts w:ascii="Times New Roman" w:eastAsia="Calibri" w:hAnsi="Times New Roman"/>
          <w:sz w:val="24"/>
          <w:szCs w:val="24"/>
          <w:lang w:val="kk-KZ"/>
        </w:rPr>
        <w:t>өзгертетіндігін анықтауға мүмкіндік береді.</w:t>
      </w:r>
    </w:p>
    <w:p w:rsidR="008727A9" w:rsidRPr="00A138F3" w:rsidRDefault="008727A9" w:rsidP="008727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  <w:r w:rsidRPr="00A138F3">
        <w:rPr>
          <w:rFonts w:ascii="Times New Roman" w:eastAsia="Calibri" w:hAnsi="Times New Roman"/>
          <w:b/>
          <w:bCs/>
          <w:sz w:val="24"/>
          <w:szCs w:val="24"/>
          <w:lang w:val="kk-KZ"/>
        </w:rPr>
        <w:t>Өз бетімен орындауға арналған тапсырмалар:</w:t>
      </w:r>
    </w:p>
    <w:p w:rsidR="008727A9" w:rsidRPr="00603D9B" w:rsidRDefault="008727A9" w:rsidP="008727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1-тапсырма.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В8, В9 ұяшықтарына сәйкесінше несие мерзімі(60 ай) және несие сомасы (100000), С8:С12 ұяшықтар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аралығына проценттік ставка нұсқалары енгізілген (</w:t>
      </w:r>
      <w:r>
        <w:rPr>
          <w:rFonts w:ascii="Times New Roman" w:eastAsia="Calibri" w:hAnsi="Times New Roman"/>
          <w:sz w:val="24"/>
          <w:szCs w:val="24"/>
          <w:lang w:val="kk-KZ"/>
        </w:rPr>
        <w:t>суретте</w:t>
      </w:r>
      <w:r w:rsidRPr="00BB55EA">
        <w:rPr>
          <w:rFonts w:ascii="Times New Roman" w:eastAsia="Calibri" w:hAnsi="Times New Roman"/>
          <w:sz w:val="24"/>
          <w:szCs w:val="24"/>
          <w:lang w:val="kk-KZ"/>
        </w:rPr>
        <w:t xml:space="preserve"> центтік ставкасыз, 2 жылға және 100000 рубль мөлшерінде алынған қарыз бойынша айлық</w:t>
      </w:r>
    </w:p>
    <w:p w:rsidR="008727A9" w:rsidRPr="00BB55EA" w:rsidRDefault="008727A9" w:rsidP="008727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03D9B">
        <w:rPr>
          <w:rFonts w:ascii="Times New Roman" w:eastAsia="Calibri" w:hAnsi="Times New Roman"/>
          <w:sz w:val="24"/>
          <w:szCs w:val="24"/>
          <w:lang w:val="kk-KZ"/>
        </w:rPr>
        <w:t>төлем шамасын көрсетеді.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С7:D12 ұяшықтар аралығын ерекшелеп,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«Данные»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менюіндегі </w:t>
      </w: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«Таблица подстановки»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командасын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шақырамыз.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Пайда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болған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терезеде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r w:rsidRPr="00A138F3">
        <w:rPr>
          <w:rFonts w:ascii="Times New Roman" w:eastAsia="Calibri" w:hAnsi="Times New Roman"/>
          <w:i/>
          <w:iCs/>
          <w:sz w:val="24"/>
          <w:szCs w:val="24"/>
        </w:rPr>
        <w:t xml:space="preserve">«Подставлять значения по строке»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жол</w:t>
      </w:r>
      <w:r>
        <w:rPr>
          <w:rFonts w:ascii="Times New Roman" w:eastAsia="Calibri" w:hAnsi="Times New Roman"/>
          <w:sz w:val="24"/>
          <w:szCs w:val="24"/>
        </w:rPr>
        <w:t>ына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$C$7 </w:t>
      </w:r>
      <w:proofErr w:type="spellStart"/>
      <w:r>
        <w:rPr>
          <w:rFonts w:ascii="Times New Roman" w:eastAsia="Calibri" w:hAnsi="Times New Roman"/>
          <w:sz w:val="24"/>
          <w:szCs w:val="24"/>
        </w:rPr>
        <w:t>параметрін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енгізі</w:t>
      </w:r>
      <w:proofErr w:type="gramStart"/>
      <w:r>
        <w:rPr>
          <w:rFonts w:ascii="Times New Roman" w:eastAsia="Calibri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eastAsia="Calibri" w:hAnsi="Times New Roman"/>
          <w:sz w:val="24"/>
          <w:szCs w:val="24"/>
        </w:rPr>
        <w:t>, ОК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батырмасын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басамыз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Егер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проценттік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ставкалар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ә</w:t>
      </w:r>
      <w:proofErr w:type="gramStart"/>
      <w:r w:rsidRPr="00A138F3">
        <w:rPr>
          <w:rFonts w:ascii="Times New Roman" w:eastAsia="Calibri" w:hAnsi="Times New Roman"/>
          <w:sz w:val="24"/>
          <w:szCs w:val="24"/>
        </w:rPr>
        <w:t>р</w:t>
      </w:r>
      <w:proofErr w:type="spellEnd"/>
      <w:proofErr w:type="gram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бағанда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орналасса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онда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r w:rsidRPr="00A138F3">
        <w:rPr>
          <w:rFonts w:ascii="Times New Roman" w:eastAsia="Calibri" w:hAnsi="Times New Roman"/>
          <w:i/>
          <w:iCs/>
          <w:sz w:val="24"/>
          <w:szCs w:val="24"/>
        </w:rPr>
        <w:t>«Подставлять значения по столбцам»</w:t>
      </w:r>
    </w:p>
    <w:p w:rsidR="008727A9" w:rsidRPr="00A138F3" w:rsidRDefault="008727A9" w:rsidP="008727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A138F3">
        <w:rPr>
          <w:rFonts w:ascii="Times New Roman" w:eastAsia="Calibri" w:hAnsi="Times New Roman"/>
          <w:sz w:val="24"/>
          <w:szCs w:val="24"/>
        </w:rPr>
        <w:t>жолын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3.76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таңдар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A138F3">
        <w:rPr>
          <w:rFonts w:ascii="Times New Roman" w:eastAsia="Calibri" w:hAnsi="Times New Roman"/>
          <w:sz w:val="24"/>
          <w:szCs w:val="24"/>
        </w:rPr>
        <w:t>ед</w:t>
      </w:r>
      <w:proofErr w:type="gramEnd"/>
      <w:r w:rsidRPr="00A138F3">
        <w:rPr>
          <w:rFonts w:ascii="Times New Roman" w:eastAsia="Calibri" w:hAnsi="Times New Roman"/>
          <w:sz w:val="24"/>
          <w:szCs w:val="24"/>
        </w:rPr>
        <w:t>ік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. D8:D12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ұяшықтарында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сәйкес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проценттік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ставкалар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бойынша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айлық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төлем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сомала</w:t>
      </w:r>
      <w:r>
        <w:rPr>
          <w:rFonts w:ascii="Times New Roman" w:eastAsia="Calibri" w:hAnsi="Times New Roman"/>
          <w:sz w:val="24"/>
          <w:szCs w:val="24"/>
        </w:rPr>
        <w:t>ры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шығады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сурет</w:t>
      </w:r>
      <w:proofErr w:type="spellEnd"/>
      <w:r>
        <w:rPr>
          <w:rFonts w:ascii="Times New Roman" w:eastAsia="Calibri" w:hAnsi="Times New Roman"/>
          <w:sz w:val="24"/>
          <w:szCs w:val="24"/>
          <w:lang w:val="kk-KZ"/>
        </w:rPr>
        <w:t>те</w:t>
      </w:r>
      <w:r w:rsidRPr="00A138F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бі</w:t>
      </w:r>
      <w:proofErr w:type="gramStart"/>
      <w:r w:rsidRPr="00A138F3">
        <w:rPr>
          <w:rFonts w:ascii="Times New Roman" w:eastAsia="Calibri" w:hAnsi="Times New Roman"/>
          <w:sz w:val="24"/>
          <w:szCs w:val="24"/>
        </w:rPr>
        <w:t>р</w:t>
      </w:r>
      <w:proofErr w:type="spellEnd"/>
      <w:proofErr w:type="gram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факторлы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кесте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>).</w:t>
      </w:r>
    </w:p>
    <w:p w:rsidR="008727A9" w:rsidRPr="00BB55EA" w:rsidRDefault="008727A9" w:rsidP="008727A9">
      <w:pPr>
        <w:spacing w:after="0" w:line="240" w:lineRule="auto"/>
        <w:ind w:hanging="708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 xml:space="preserve">            </w:t>
      </w:r>
      <w:r>
        <w:rPr>
          <w:rFonts w:ascii="Times New Roman" w:eastAsia="Calibri" w:hAnsi="Times New Roman"/>
          <w:sz w:val="24"/>
          <w:szCs w:val="24"/>
          <w:lang w:val="kk-KZ"/>
        </w:rPr>
        <w:tab/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Әр түрлі проценттік ставкалар мен несие мерзімдерінің айлық төлем сомасына әсерін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анықтау үшін екі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A138F3">
        <w:rPr>
          <w:rFonts w:ascii="Times New Roman" w:eastAsia="Calibri" w:hAnsi="Times New Roman"/>
          <w:sz w:val="24"/>
          <w:szCs w:val="24"/>
          <w:lang w:val="kk-KZ"/>
        </w:rPr>
        <w:t>айнымалылы қойылым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кестесін қолданамыз. Мысалы (</w:t>
      </w:r>
      <w:r w:rsidRPr="00A138F3">
        <w:rPr>
          <w:rFonts w:ascii="Times New Roman" w:eastAsia="Calibri" w:hAnsi="Times New Roman"/>
          <w:sz w:val="24"/>
          <w:szCs w:val="24"/>
          <w:lang w:val="kk-KZ"/>
        </w:rPr>
        <w:t>сурет</w:t>
      </w:r>
      <w:r>
        <w:rPr>
          <w:rFonts w:ascii="Times New Roman" w:eastAsia="Calibri" w:hAnsi="Times New Roman"/>
          <w:sz w:val="24"/>
          <w:szCs w:val="24"/>
          <w:lang w:val="kk-KZ"/>
        </w:rPr>
        <w:t>те</w:t>
      </w:r>
      <w:r w:rsidRPr="00A138F3">
        <w:rPr>
          <w:rFonts w:ascii="Times New Roman" w:eastAsia="Calibri" w:hAnsi="Times New Roman"/>
          <w:sz w:val="24"/>
          <w:szCs w:val="24"/>
          <w:lang w:val="kk-KZ"/>
        </w:rPr>
        <w:t>, екі факторлы кесте), G9:G11 ұяшықтарына проценттік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BB55EA">
        <w:rPr>
          <w:rFonts w:ascii="Times New Roman" w:eastAsia="Calibri" w:hAnsi="Times New Roman"/>
          <w:sz w:val="24"/>
          <w:szCs w:val="24"/>
          <w:lang w:val="kk-KZ"/>
        </w:rPr>
        <w:t>ставканы, несие мерзімін және несие сомасын, Н8:Н12 ұяшықтарына проценттік ставка нұсқаларын, І7:L7</w:t>
      </w:r>
    </w:p>
    <w:p w:rsidR="008727A9" w:rsidRPr="00A138F3" w:rsidRDefault="008727A9" w:rsidP="008727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03D9B">
        <w:rPr>
          <w:rFonts w:ascii="Times New Roman" w:eastAsia="Calibri" w:hAnsi="Times New Roman"/>
          <w:sz w:val="24"/>
          <w:szCs w:val="24"/>
          <w:lang w:val="kk-KZ"/>
        </w:rPr>
        <w:t xml:space="preserve">ұяшықтарына несие мерзімінің нұсқаларын енгізейік. Н7 ұяшығына («проценттік ставка» бағаны мен «несие мерзімі»жолының қиылысына) =ПЛТ(G9/12;G10;-G11) формуласын енгіземіз. </w:t>
      </w:r>
      <w:r w:rsidRPr="00A138F3">
        <w:rPr>
          <w:rFonts w:ascii="Times New Roman" w:eastAsia="Calibri" w:hAnsi="Times New Roman"/>
          <w:sz w:val="24"/>
          <w:szCs w:val="24"/>
        </w:rPr>
        <w:t>Н</w:t>
      </w:r>
      <w:proofErr w:type="gramStart"/>
      <w:r w:rsidRPr="00A138F3">
        <w:rPr>
          <w:rFonts w:ascii="Times New Roman" w:eastAsia="Calibri" w:hAnsi="Times New Roman"/>
          <w:sz w:val="24"/>
          <w:szCs w:val="24"/>
        </w:rPr>
        <w:t>7</w:t>
      </w:r>
      <w:proofErr w:type="gramEnd"/>
      <w:r w:rsidRPr="00A138F3">
        <w:rPr>
          <w:rFonts w:ascii="Times New Roman" w:eastAsia="Calibri" w:hAnsi="Times New Roman"/>
          <w:sz w:val="24"/>
          <w:szCs w:val="24"/>
        </w:rPr>
        <w:t xml:space="preserve">:L12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ұяшық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аралықтарын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ерекшелеп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>,</w:t>
      </w:r>
    </w:p>
    <w:p w:rsidR="008727A9" w:rsidRPr="00BB55EA" w:rsidRDefault="008727A9" w:rsidP="008727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sz w:val="24"/>
          <w:szCs w:val="24"/>
        </w:rPr>
      </w:pPr>
      <w:r w:rsidRPr="00A138F3">
        <w:rPr>
          <w:rFonts w:ascii="Times New Roman" w:eastAsia="Calibri" w:hAnsi="Times New Roman"/>
          <w:b/>
          <w:bCs/>
          <w:sz w:val="24"/>
          <w:szCs w:val="24"/>
        </w:rPr>
        <w:t xml:space="preserve">«Данные»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менюіндегі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r w:rsidRPr="00A138F3">
        <w:rPr>
          <w:rFonts w:ascii="Times New Roman" w:eastAsia="Calibri" w:hAnsi="Times New Roman"/>
          <w:b/>
          <w:bCs/>
          <w:sz w:val="24"/>
          <w:szCs w:val="24"/>
        </w:rPr>
        <w:t xml:space="preserve">«Таблица подстановки»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командасын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A138F3">
        <w:rPr>
          <w:rFonts w:ascii="Times New Roman" w:eastAsia="Calibri" w:hAnsi="Times New Roman"/>
          <w:sz w:val="24"/>
          <w:szCs w:val="24"/>
        </w:rPr>
        <w:t>ша</w:t>
      </w:r>
      <w:proofErr w:type="gramEnd"/>
      <w:r w:rsidRPr="00A138F3">
        <w:rPr>
          <w:rFonts w:ascii="Times New Roman" w:eastAsia="Calibri" w:hAnsi="Times New Roman"/>
          <w:sz w:val="24"/>
          <w:szCs w:val="24"/>
        </w:rPr>
        <w:t>қырамыз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Пайда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болған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терезеде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i/>
          <w:iCs/>
          <w:sz w:val="24"/>
          <w:szCs w:val="24"/>
        </w:rPr>
        <w:t>«Подставлять</w:t>
      </w:r>
      <w:r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 </w:t>
      </w:r>
      <w:r w:rsidRPr="00A138F3">
        <w:rPr>
          <w:rFonts w:ascii="Times New Roman" w:eastAsia="Calibri" w:hAnsi="Times New Roman"/>
          <w:i/>
          <w:iCs/>
          <w:sz w:val="24"/>
          <w:szCs w:val="24"/>
        </w:rPr>
        <w:t xml:space="preserve">значения по строкам в»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жолына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алғашқы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проценттік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ставка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мәні</w:t>
      </w:r>
      <w:proofErr w:type="gramStart"/>
      <w:r w:rsidRPr="00A138F3">
        <w:rPr>
          <w:rFonts w:ascii="Times New Roman" w:eastAsia="Calibri" w:hAnsi="Times New Roman"/>
          <w:sz w:val="24"/>
          <w:szCs w:val="24"/>
        </w:rPr>
        <w:t>н</w:t>
      </w:r>
      <w:proofErr w:type="spellEnd"/>
      <w:proofErr w:type="gramEnd"/>
      <w:r w:rsidRPr="00A138F3">
        <w:rPr>
          <w:rFonts w:ascii="Times New Roman" w:eastAsia="Calibri" w:hAnsi="Times New Roman"/>
          <w:sz w:val="24"/>
          <w:szCs w:val="24"/>
        </w:rPr>
        <w:t xml:space="preserve"> - $G$9, </w:t>
      </w:r>
      <w:r w:rsidRPr="00A138F3">
        <w:rPr>
          <w:rFonts w:ascii="Times New Roman" w:eastAsia="Calibri" w:hAnsi="Times New Roman"/>
          <w:i/>
          <w:iCs/>
          <w:sz w:val="24"/>
          <w:szCs w:val="24"/>
        </w:rPr>
        <w:t>«Подс</w:t>
      </w:r>
      <w:r>
        <w:rPr>
          <w:rFonts w:ascii="Times New Roman" w:eastAsia="Calibri" w:hAnsi="Times New Roman"/>
          <w:i/>
          <w:iCs/>
          <w:sz w:val="24"/>
          <w:szCs w:val="24"/>
        </w:rPr>
        <w:t>тавлять значения по столбцам в»</w:t>
      </w:r>
      <w:r>
        <w:rPr>
          <w:rFonts w:ascii="Times New Roman" w:eastAsia="Calibri" w:hAnsi="Times New Roman"/>
          <w:i/>
          <w:iCs/>
          <w:sz w:val="24"/>
          <w:szCs w:val="24"/>
          <w:lang w:val="kk-KZ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жолына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алғашқы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несие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мерзімінің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мәнін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- $G$10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параметрлерін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енгізіп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, ОК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батырмасын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басамыз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Нәтижесінде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ә</w:t>
      </w:r>
      <w:proofErr w:type="gramStart"/>
      <w:r w:rsidRPr="00A138F3">
        <w:rPr>
          <w:rFonts w:ascii="Times New Roman" w:eastAsia="Calibri" w:hAnsi="Times New Roman"/>
          <w:sz w:val="24"/>
          <w:szCs w:val="24"/>
        </w:rPr>
        <w:t>р</w:t>
      </w:r>
      <w:proofErr w:type="spellEnd"/>
      <w:proofErr w:type="gramEnd"/>
    </w:p>
    <w:p w:rsidR="008727A9" w:rsidRPr="00A138F3" w:rsidRDefault="008727A9" w:rsidP="008727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A138F3">
        <w:rPr>
          <w:rFonts w:ascii="Times New Roman" w:eastAsia="Calibri" w:hAnsi="Times New Roman"/>
          <w:sz w:val="24"/>
          <w:szCs w:val="24"/>
        </w:rPr>
        <w:t>нұсқа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бойынша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процентті</w:t>
      </w:r>
      <w:proofErr w:type="gramStart"/>
      <w:r w:rsidRPr="00A138F3">
        <w:rPr>
          <w:rFonts w:ascii="Times New Roman" w:eastAsia="Calibri" w:hAnsi="Times New Roman"/>
          <w:sz w:val="24"/>
          <w:szCs w:val="24"/>
        </w:rPr>
        <w:t>к</w:t>
      </w:r>
      <w:proofErr w:type="spellEnd"/>
      <w:proofErr w:type="gramEnd"/>
      <w:r w:rsidRPr="00A138F3">
        <w:rPr>
          <w:rFonts w:ascii="Times New Roman" w:eastAsia="Calibri" w:hAnsi="Times New Roman"/>
          <w:sz w:val="24"/>
          <w:szCs w:val="24"/>
        </w:rPr>
        <w:t xml:space="preserve"> ставка мен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несие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мерзімінің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қиылысында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айлық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төлем</w:t>
      </w:r>
      <w:proofErr w:type="spellEnd"/>
      <w:r w:rsidRPr="00A138F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шамасының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мәні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есептелінеді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A138F3">
        <w:rPr>
          <w:rFonts w:ascii="Times New Roman" w:eastAsia="Calibri" w:hAnsi="Times New Roman"/>
          <w:sz w:val="24"/>
          <w:szCs w:val="24"/>
        </w:rPr>
        <w:t>сурет</w:t>
      </w:r>
      <w:proofErr w:type="spellEnd"/>
      <w:r>
        <w:rPr>
          <w:rFonts w:ascii="Times New Roman" w:eastAsia="Calibri" w:hAnsi="Times New Roman"/>
          <w:sz w:val="24"/>
          <w:szCs w:val="24"/>
          <w:lang w:val="kk-KZ"/>
        </w:rPr>
        <w:t>те</w:t>
      </w:r>
      <w:r w:rsidRPr="00A138F3">
        <w:rPr>
          <w:rFonts w:ascii="Times New Roman" w:eastAsia="Calibri" w:hAnsi="Times New Roman"/>
          <w:sz w:val="24"/>
          <w:szCs w:val="24"/>
        </w:rPr>
        <w:t>).</w:t>
      </w:r>
    </w:p>
    <w:p w:rsidR="008727A9" w:rsidRPr="00A138F3" w:rsidRDefault="008727A9" w:rsidP="008727A9">
      <w:pPr>
        <w:spacing w:after="0" w:line="240" w:lineRule="auto"/>
        <w:ind w:left="708" w:hanging="708"/>
        <w:jc w:val="center"/>
        <w:rPr>
          <w:rFonts w:ascii="Times New Roman" w:eastAsia="Calibri" w:hAnsi="Times New Roman"/>
          <w:sz w:val="24"/>
          <w:szCs w:val="24"/>
          <w:lang w:val="kk-KZ"/>
        </w:rPr>
      </w:pPr>
      <w:proofErr w:type="spellStart"/>
      <w:r w:rsidRPr="00A138F3">
        <w:rPr>
          <w:rFonts w:ascii="Times New Roman" w:eastAsia="Calibri" w:hAnsi="Times New Roman"/>
          <w:sz w:val="24"/>
          <w:szCs w:val="24"/>
        </w:rPr>
        <w:t>сурет</w:t>
      </w:r>
      <w:proofErr w:type="spellEnd"/>
    </w:p>
    <w:p w:rsidR="008727A9" w:rsidRPr="00A138F3" w:rsidRDefault="008727A9" w:rsidP="008727A9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eastAsia="zh-CN"/>
        </w:rPr>
        <w:drawing>
          <wp:inline distT="0" distB="0" distL="0" distR="0" wp14:anchorId="4A69209B" wp14:editId="3E14ADDB">
            <wp:extent cx="5939790" cy="1795780"/>
            <wp:effectExtent l="1905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7A9" w:rsidRPr="00A138F3" w:rsidRDefault="008727A9" w:rsidP="008727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A138F3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2-тапсырма. </w:t>
      </w:r>
      <w:r w:rsidRPr="00A138F3">
        <w:rPr>
          <w:rFonts w:ascii="Times New Roman" w:eastAsia="Calibri" w:hAnsi="Times New Roman"/>
          <w:sz w:val="24"/>
          <w:szCs w:val="24"/>
          <w:lang w:val="kk-KZ"/>
        </w:rPr>
        <w:t>Несие сомасы 20000 доллар, мерзімі 10 жыл, әртүрлі банкте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рдің ұсынатын жылдық проценттік </w:t>
      </w:r>
      <w:r w:rsidRPr="00A138F3">
        <w:rPr>
          <w:rFonts w:ascii="Times New Roman" w:eastAsia="Calibri" w:hAnsi="Times New Roman"/>
          <w:sz w:val="24"/>
          <w:szCs w:val="24"/>
          <w:lang w:val="kk-KZ"/>
        </w:rPr>
        <w:t>ставкалары 7%, 9%, 9,5%, 10%, 11%, 11,5%. Алынған қарыз бойынша жылдық төлем шамасын есептеу.</w:t>
      </w:r>
    </w:p>
    <w:p w:rsidR="008727A9" w:rsidRPr="00603D9B" w:rsidRDefault="008727A9" w:rsidP="008727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lastRenderedPageBreak/>
        <w:t xml:space="preserve">3-тапсырма.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Несие сомасы 20000 доллар, проценттік ставкалар жылдық 7%, 9%, 9,5%, 10%, 11%, 11,5% , несие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мерзімі 5 жыл, 7 жыл, 10 жыл және 15 жыл болатын жағдайлар үшін алынған қарыз бойынша жылдық төлем шамасын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есептеу</w:t>
      </w:r>
    </w:p>
    <w:p w:rsidR="009C1055" w:rsidRPr="008727A9" w:rsidRDefault="009C1055">
      <w:pPr>
        <w:rPr>
          <w:rFonts w:ascii="Times New Roman" w:hAnsi="Times New Roman" w:cs="Times New Roman"/>
          <w:sz w:val="24"/>
          <w:lang w:val="kk-KZ"/>
        </w:rPr>
      </w:pPr>
    </w:p>
    <w:sectPr w:rsidR="009C1055" w:rsidRPr="0087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A9"/>
    <w:rsid w:val="008727A9"/>
    <w:rsid w:val="009C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A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7A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A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7A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2020-09-13T15:22:00Z</dcterms:created>
  <dcterms:modified xsi:type="dcterms:W3CDTF">2020-09-13T15:23:00Z</dcterms:modified>
</cp:coreProperties>
</file>